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IT-Notfallblatt</w:t>
      </w:r>
    </w:p>
    <w:p>
      <w:r>
        <w:t>Organisation: ______________________  Stand: ____________  Nächste Prüfung: ____________</w:t>
      </w:r>
    </w:p>
    <w:p>
      <w:r>
        <w:t>Dieses Blatt enthält keine Passwörter. Zugangsdaten liegen im Passwortmanager; hier steht nur, wer den Zugang hat. Ausgedruckt an einem Ort ablegen, der auch ohne Computer erreichbar ist.</w:t>
      </w:r>
    </w:p>
    <w:p>
      <w:pPr>
        <w:pStyle w:val="Heading2"/>
      </w:pPr>
      <w:r>
        <w:t>1. Wer entscheidet, wer hilft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Rolle</w:t>
            </w:r>
          </w:p>
        </w:tc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Name</w:t>
            </w:r>
          </w:p>
        </w:tc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Telefon</w:t>
            </w:r>
          </w:p>
        </w:tc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Erreichbar</w:t>
            </w:r>
          </w:p>
        </w:tc>
      </w:tr>
      <w:tr>
        <w:tc>
          <w:tcPr>
            <w:tcW w:type="dxa" w:w="2550"/>
          </w:tcPr>
          <w:p>
            <w:r/>
            <w:r>
              <w:t>IT-Verantwortliche/r</w:t>
            </w:r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  <w:tr>
        <w:tc>
          <w:tcPr>
            <w:tcW w:type="dxa" w:w="2550"/>
          </w:tcPr>
          <w:p>
            <w:r/>
            <w:r>
              <w:t>Stellvertretung</w:t>
            </w:r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  <w:tr>
        <w:tc>
          <w:tcPr>
            <w:tcW w:type="dxa" w:w="2550"/>
          </w:tcPr>
          <w:p>
            <w:r/>
            <w:r>
              <w:t>Leitung (GL, Vorstand, Inhaber/in)</w:t>
            </w:r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</w:tbl>
    <w:p/>
    <w:p>
      <w:pPr>
        <w:pStyle w:val="Heading2"/>
      </w:pPr>
      <w:r>
        <w:t>2. Dienstleister und Verträge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Leistung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Firma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Hotline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Kundennummer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Vertrag läuft bis / Kündigungsfrist</w:t>
            </w:r>
          </w:p>
        </w:tc>
      </w:tr>
      <w:tr>
        <w:tc>
          <w:tcPr>
            <w:tcW w:type="dxa" w:w="2040"/>
          </w:tcPr>
          <w:p>
            <w:r/>
            <w:r>
              <w:t>IT-Dienstleister / Support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Internet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Telefonie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Domain und Website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E-Mail und Office (z. B. Microsoft 365, Google)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Fachsoftware (Buchhaltung, Praxis, Vereinsverwaltung)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Weitere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</w:tbl>
    <w:p/>
    <w:p>
      <w:pPr>
        <w:pStyle w:val="Heading2"/>
      </w:pPr>
      <w:r>
        <w:t>3. Wichtige Systeme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System</w:t>
            </w:r>
          </w:p>
        </w:tc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Wofür</w:t>
            </w:r>
          </w:p>
        </w:tc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Wer hat Admin-Zugang</w:t>
            </w:r>
          </w:p>
        </w:tc>
        <w:tc>
          <w:tcPr>
            <w:tcW w:type="dxa" w:w="2550"/>
          </w:tcPr>
          <w:p>
            <w:r>
              <w:rPr>
                <w:b/>
              </w:rPr>
            </w:r>
            <w:r>
              <w:rPr>
                <w:b/>
              </w:rPr>
              <w:t>Wo liegt der Zugang (Passwortmanager)</w:t>
            </w:r>
          </w:p>
        </w:tc>
      </w:tr>
      <w:tr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  <w:tr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  <w:tr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  <w:tc>
          <w:tcPr>
            <w:tcW w:type="dxa" w:w="2550"/>
          </w:tcPr>
          <w:p>
            <w:r/>
          </w:p>
        </w:tc>
      </w:tr>
    </w:tbl>
    <w:p/>
    <w:p>
      <w:pPr>
        <w:pStyle w:val="Heading2"/>
      </w:pPr>
      <w:r>
        <w:t>4. Backup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Was wird gesichert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Wohin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Wie oft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Wer prüft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Letzte erfolgreiche Wiederherstellung (Datum)</w:t>
            </w:r>
          </w:p>
        </w:tc>
      </w:tr>
      <w:tr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</w:tbl>
    <w:p/>
    <w:p>
      <w:pPr>
        <w:pStyle w:val="Heading2"/>
      </w:pPr>
      <w:r>
        <w:t>5. Die ersten drei Schritte</w:t>
      </w:r>
    </w:p>
    <w:p>
      <w:r>
        <w:rPr>
          <w:b/>
        </w:rPr>
        <w:t>Internet oder Telefon fällt aus</w:t>
      </w:r>
    </w:p>
    <w:p>
      <w:pPr>
        <w:pStyle w:val="ListNumber"/>
      </w:pPr>
      <w:r>
        <w:t>Router neu starten, zwei Minuten warten.</w:t>
      </w:r>
    </w:p>
    <w:p>
      <w:pPr>
        <w:pStyle w:val="ListNumber"/>
      </w:pPr>
      <w:r>
        <w:t>Störungsseite des Anbieters prüfen (über das Handy).</w:t>
      </w:r>
    </w:p>
    <w:p>
      <w:pPr>
        <w:pStyle w:val="ListNumber"/>
      </w:pPr>
      <w:r>
        <w:t>Hotline anrufen, Kundennummer bereithalten.</w:t>
      </w:r>
    </w:p>
    <w:p>
      <w:r>
        <w:rPr>
          <w:b/>
        </w:rPr>
        <w:t>Verdächtige Mail geöffnet oder Link angeklickt</w:t>
      </w:r>
    </w:p>
    <w:p>
      <w:pPr>
        <w:pStyle w:val="ListNumber"/>
      </w:pPr>
      <w:r>
        <w:t>Gerät vom Netz trennen (WLAN aus, Kabel ziehen), nicht ausschalten.</w:t>
      </w:r>
    </w:p>
    <w:p>
      <w:pPr>
        <w:pStyle w:val="ListNumber"/>
      </w:pPr>
      <w:r>
        <w:t>Passwort des betroffenen Kontos von einem anderen Gerät aus ändern.</w:t>
      </w:r>
    </w:p>
    <w:p>
      <w:pPr>
        <w:pStyle w:val="ListNumber"/>
      </w:pPr>
      <w:r>
        <w:t>IT-Verantwortliche/n und Dienstleister informieren.</w:t>
      </w:r>
    </w:p>
    <w:p>
      <w:r>
        <w:rPr>
          <w:b/>
        </w:rPr>
        <w:t>Dateien verschlüsselt oder Lösegeldforderung</w:t>
      </w:r>
    </w:p>
    <w:p>
      <w:pPr>
        <w:pStyle w:val="ListNumber"/>
      </w:pPr>
      <w:r>
        <w:t>Betroffenes Gerät sofort vom Netz trennen, nichts löschen, nichts bezahlen.</w:t>
      </w:r>
    </w:p>
    <w:p>
      <w:pPr>
        <w:pStyle w:val="ListNumber"/>
      </w:pPr>
      <w:r>
        <w:t>Dienstleister anrufen; Backup nicht anschliessen, bevor das geklärt ist.</w:t>
      </w:r>
    </w:p>
    <w:p>
      <w:pPr>
        <w:pStyle w:val="ListNumber"/>
      </w:pPr>
      <w:r>
        <w:t>Leitung informieren; prüfen, ob Personendaten betroffen sind (Meldepflicht nach Datenschutzgesetz klären).</w:t>
      </w:r>
    </w:p>
    <w:p>
      <w:r>
        <w:rPr>
          <w:b/>
        </w:rPr>
        <w:t>Gerät verloren oder gestohlen</w:t>
      </w:r>
    </w:p>
    <w:p>
      <w:pPr>
        <w:pStyle w:val="ListNumber"/>
      </w:pPr>
      <w:r>
        <w:t>Gerät aus der Ferne sperren oder löschen (Mobilgerät-Verwaltung, Apple, Google).</w:t>
      </w:r>
    </w:p>
    <w:p>
      <w:pPr>
        <w:pStyle w:val="ListNumber"/>
      </w:pPr>
      <w:r>
        <w:t>Passwörter der darauf angemeldeten Konten ändern.</w:t>
      </w:r>
    </w:p>
    <w:p>
      <w:pPr>
        <w:pStyle w:val="ListNumber"/>
      </w:pPr>
      <w:r>
        <w:t>Anzeige erstatten, Leitung informieren.</w:t>
      </w:r>
    </w:p>
    <w:p>
      <w:r>
        <w:rPr>
          <w:b/>
        </w:rPr>
        <w:t>Konto gesperrt oder Zugang verloren</w:t>
      </w:r>
    </w:p>
    <w:p>
      <w:pPr>
        <w:pStyle w:val="ListNumber"/>
      </w:pPr>
      <w:r>
        <w:t>Wiederherstellung über die hinterlegte zweite E-Mail oder Telefonnummer.</w:t>
      </w:r>
    </w:p>
    <w:p>
      <w:pPr>
        <w:pStyle w:val="ListNumber"/>
      </w:pPr>
      <w:r>
        <w:t>Stellvertretung mit Admin-Zugang um Hilfe bitten.</w:t>
      </w:r>
    </w:p>
    <w:p>
      <w:pPr>
        <w:pStyle w:val="ListNumber"/>
      </w:pPr>
      <w:r>
        <w:t>Anbieter-Support mit Kundennummer kontaktieren.</w:t>
      </w:r>
    </w:p>
    <w:p>
      <w:r>
        <w:rPr>
          <w:b/>
        </w:rPr>
        <w:t>Person tritt aus</w:t>
      </w:r>
    </w:p>
    <w:p>
      <w:pPr>
        <w:pStyle w:val="ListNumber"/>
      </w:pPr>
      <w:r>
        <w:t>Alle Zugänge am letzten Arbeitstag sperren (Liste aus Abschnitt 3).</w:t>
      </w:r>
    </w:p>
    <w:p>
      <w:pPr>
        <w:pStyle w:val="ListNumber"/>
      </w:pPr>
      <w:r>
        <w:t>Geräte und Schlüssel zurücknehmen, Weiterleitung der Mailadresse einrichten.</w:t>
      </w:r>
    </w:p>
    <w:p>
      <w:pPr>
        <w:pStyle w:val="ListNumber"/>
      </w:pPr>
      <w:r>
        <w:t>Gemeinsame Passwörter ändern.</w:t>
      </w:r>
    </w:p>
    <w:p>
      <w:pPr>
        <w:pStyle w:val="Heading2"/>
      </w:pPr>
      <w:r>
        <w:t>6. Ablage dieses Blatts</w:t>
      </w:r>
    </w:p>
    <w:p>
      <w:r>
        <w:t>Ausgedruckt bei: ______________________   Digitale Kopie (verschlüsselt) bei: ______________________</w:t>
      </w:r>
    </w:p>
    <w:p>
      <w:r>
        <w:rPr>
          <w:sz w:val="17"/>
        </w:rPr>
        <w:t>Sprechfunk, die IT-Sprechstunde von Pilotwerk. Vorlage zur freien Verwendung. Erfahrungswissen, keine Beratung im Einzelfall.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